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  <w:r>
        <w:rPr>
          <w:rFonts w:hint="eastAsia" w:eastAsia="PMingLiU"/>
          <w:b/>
          <w:bCs/>
          <w:sz w:val="36"/>
          <w:szCs w:val="44"/>
          <w:lang w:eastAsia="zh-TW"/>
        </w:rPr>
        <w:t>謄展精密科技有限公司</w:t>
      </w:r>
    </w:p>
    <w:tbl>
      <w:tblPr>
        <w:tblStyle w:val="3"/>
        <w:tblpPr w:leftFromText="180" w:rightFromText="180" w:vertAnchor="text" w:horzAnchor="page" w:tblpX="1023" w:tblpY="376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212"/>
        <w:gridCol w:w="2315"/>
        <w:gridCol w:w="1760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568" w:type="dxa"/>
            <w:gridSpan w:val="3"/>
          </w:tcPr>
          <w:p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客戶：</w:t>
            </w:r>
          </w:p>
        </w:tc>
        <w:tc>
          <w:tcPr>
            <w:tcW w:w="4497" w:type="dxa"/>
            <w:gridSpan w:val="2"/>
          </w:tcPr>
          <w:p>
            <w:r>
              <w:rPr>
                <w:rFonts w:hint="eastAsia" w:eastAsia="PMingLiU"/>
                <w:lang w:eastAsia="zh-TW"/>
              </w:rPr>
              <w:t>日期：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065" w:type="dxa"/>
            <w:gridSpan w:val="5"/>
            <w:vAlign w:val="center"/>
          </w:tcPr>
          <w:p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應用行業、機種：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41" w:type="dxa"/>
            <w:vAlign w:val="center"/>
          </w:tcPr>
          <w:p>
            <w:pPr>
              <w:jc w:val="center"/>
            </w:pPr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選用產品</w:t>
            </w:r>
          </w:p>
        </w:tc>
        <w:tc>
          <w:tcPr>
            <w:tcW w:w="3527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□</w:t>
            </w:r>
            <w:r>
              <w:rPr>
                <w:rFonts w:eastAsia="PMingLiU" w:asciiTheme="minorEastAsia" w:hAnsiTheme="minorEastAsia" w:cstheme="minorEastAsia"/>
                <w:lang w:eastAsia="zh-TW"/>
              </w:rPr>
              <w:t>GX</w:t>
            </w:r>
            <w:r>
              <w:rPr>
                <w:rFonts w:hint="eastAsia" w:eastAsia="PMingLiU" w:asciiTheme="minorEastAsia" w:hAnsiTheme="minorEastAsia" w:cstheme="minorEastAsia"/>
                <w:lang w:eastAsia="zh-TW"/>
              </w:rPr>
              <w:t>系列精密對位</w:t>
            </w:r>
            <w:r>
              <w:rPr>
                <w:rFonts w:hint="eastAsia" w:eastAsia="宋体" w:asciiTheme="minorEastAsia" w:hAnsiTheme="minorEastAsia" w:cstheme="minorEastAsia"/>
                <w:lang w:eastAsia="zh-CN"/>
              </w:rPr>
              <w:t>平台</w:t>
            </w:r>
          </w:p>
        </w:tc>
        <w:tc>
          <w:tcPr>
            <w:tcW w:w="4497" w:type="dxa"/>
            <w:gridSpan w:val="2"/>
          </w:tcPr>
          <w:p>
            <w:r>
              <w:rPr>
                <w:rFonts w:hint="eastAsia" w:ascii="宋体" w:hAnsi="宋体" w:eastAsia="PMingLiU" w:cs="宋体"/>
                <w:lang w:eastAsia="zh-TW"/>
              </w:rPr>
              <w:t>□</w:t>
            </w:r>
            <w:r>
              <w:rPr>
                <w:rFonts w:eastAsia="PMingLiU" w:asciiTheme="minorEastAsia" w:hAnsiTheme="minorEastAsia" w:cstheme="minorEastAsia"/>
                <w:lang w:eastAsia="zh-TW"/>
              </w:rPr>
              <w:t>TBX</w:t>
            </w:r>
            <w:r>
              <w:rPr>
                <w:rFonts w:hint="eastAsia" w:eastAsia="PMingLiU" w:asciiTheme="minorEastAsia" w:hAnsiTheme="minorEastAsia" w:cstheme="minorEastAsia"/>
                <w:lang w:eastAsia="zh-TW"/>
              </w:rPr>
              <w:t>系列微電動平臺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0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應用狀況</w:t>
            </w:r>
          </w:p>
        </w:tc>
        <w:tc>
          <w:tcPr>
            <w:tcW w:w="1212" w:type="dxa"/>
            <w:vAlign w:val="center"/>
          </w:tcPr>
          <w:p>
            <w:r>
              <w:rPr>
                <w:rFonts w:hint="eastAsia" w:eastAsia="PMingLiU"/>
                <w:lang w:eastAsia="zh-TW"/>
              </w:rPr>
              <w:t>負載</w:t>
            </w:r>
          </w:p>
        </w:tc>
        <w:tc>
          <w:tcPr>
            <w:tcW w:w="2315" w:type="dxa"/>
          </w:tcPr>
          <w:p>
            <w:pPr>
              <w:rPr>
                <w:u w:val="single"/>
              </w:rPr>
            </w:pPr>
            <w:r>
              <w:rPr>
                <w:rFonts w:hint="eastAsia" w:eastAsia="宋体"/>
                <w:lang w:eastAsia="zh-CN"/>
              </w:rPr>
              <w:t>水平</w:t>
            </w:r>
            <w:r>
              <w:rPr>
                <w:rFonts w:hint="eastAsia" w:eastAsia="PMingLiU"/>
                <w:lang w:eastAsia="zh-TW"/>
              </w:rPr>
              <w:t>動負載：</w:t>
            </w:r>
            <w:r>
              <w:rPr>
                <w:rFonts w:hint="eastAsia" w:eastAsia="PMingLiU"/>
                <w:u w:val="single"/>
                <w:lang w:eastAsia="zh-TW"/>
              </w:rPr>
              <w:t>　　　</w:t>
            </w:r>
            <w:r>
              <w:rPr>
                <w:rFonts w:eastAsia="PMingLiU"/>
                <w:u w:val="single"/>
                <w:lang w:eastAsia="zh-TW"/>
              </w:rPr>
              <w:t>kg</w:t>
            </w:r>
          </w:p>
          <w:p>
            <w:r>
              <w:rPr>
                <w:rFonts w:hint="eastAsia" w:eastAsia="宋体"/>
                <w:lang w:eastAsia="zh-CN"/>
              </w:rPr>
              <w:t>水平</w:t>
            </w:r>
            <w:r>
              <w:rPr>
                <w:rFonts w:hint="eastAsia" w:eastAsia="PMingLiU"/>
                <w:lang w:eastAsia="zh-TW"/>
              </w:rPr>
              <w:t>靜負載：</w:t>
            </w:r>
            <w:r>
              <w:rPr>
                <w:rFonts w:hint="eastAsia" w:eastAsia="PMingLiU"/>
                <w:u w:val="single"/>
                <w:lang w:eastAsia="zh-TW"/>
              </w:rPr>
              <w:t>　　　</w:t>
            </w:r>
            <w:r>
              <w:rPr>
                <w:rFonts w:eastAsia="PMingLiU"/>
                <w:u w:val="single"/>
                <w:lang w:eastAsia="zh-TW"/>
              </w:rPr>
              <w:t>kg</w:t>
            </w:r>
          </w:p>
          <w:p>
            <w:pPr>
              <w:rPr>
                <w:u w:val="single"/>
              </w:rPr>
            </w:pPr>
          </w:p>
          <w:p/>
        </w:tc>
        <w:tc>
          <w:tcPr>
            <w:tcW w:w="1760" w:type="dxa"/>
            <w:vMerge w:val="restart"/>
          </w:tcPr>
          <w:p>
            <w:r>
              <w:rPr>
                <w:rFonts w:hint="eastAsia" w:eastAsia="PMingLiU"/>
                <w:lang w:eastAsia="zh-TW"/>
              </w:rPr>
              <w:t>平臺安裝方式：</w:t>
            </w: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□水</w:t>
            </w:r>
            <w:r>
              <w:rPr>
                <w:rFonts w:hint="eastAsia" w:ascii="宋体" w:hAnsi="宋体" w:eastAsia="宋体" w:cs="宋体"/>
                <w:lang w:eastAsia="zh-CN"/>
              </w:rPr>
              <w:t>平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□垂直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□倒吊</w:t>
            </w:r>
          </w:p>
        </w:tc>
        <w:tc>
          <w:tcPr>
            <w:tcW w:w="2737" w:type="dxa"/>
            <w:vMerge w:val="restart"/>
          </w:tcPr>
          <w:p>
            <w:pPr>
              <w:jc w:val="left"/>
            </w:pPr>
            <w:r>
              <w:rPr>
                <w:rFonts w:eastAsia="PMingLiU"/>
                <w:lang w:eastAsia="zh-TW"/>
              </w:rPr>
              <w:t xml:space="preserve">  </w:t>
            </w:r>
            <w:r>
              <w:rPr>
                <w:rFonts w:hint="eastAsia" w:eastAsia="PMingLiU"/>
                <w:lang w:eastAsia="zh-TW"/>
              </w:rPr>
              <w:t>圖示：</w:t>
            </w:r>
            <w:r>
              <w:rPr>
                <w:rFonts w:eastAsia="PMingLiU"/>
                <w:lang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0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vAlign w:val="center"/>
          </w:tcPr>
          <w:p>
            <w:r>
              <w:rPr>
                <w:rFonts w:hint="eastAsia" w:ascii="宋体" w:hAnsi="宋体" w:eastAsia="PMingLiU" w:cs="宋体"/>
                <w:lang w:eastAsia="zh-TW"/>
              </w:rPr>
              <w:t>受力</w:t>
            </w:r>
          </w:p>
        </w:tc>
        <w:tc>
          <w:tcPr>
            <w:tcW w:w="2315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□有□無</w:t>
            </w:r>
            <w:r>
              <w:rPr>
                <w:rFonts w:hint="eastAsia" w:ascii="宋体" w:hAnsi="宋体" w:eastAsia="宋体" w:cs="宋体"/>
                <w:lang w:eastAsia="zh-CN"/>
              </w:rPr>
              <w:t>　</w:t>
            </w:r>
            <w:r>
              <w:rPr>
                <w:rFonts w:hint="eastAsia" w:ascii="宋体" w:hAnsi="宋体" w:eastAsia="PMingLiU" w:cs="宋体"/>
                <w:lang w:eastAsia="zh-TW"/>
              </w:rPr>
              <w:t>衝擊力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□有□無</w:t>
            </w:r>
            <w:r>
              <w:rPr>
                <w:rFonts w:hint="eastAsia" w:ascii="宋体" w:hAnsi="宋体" w:eastAsia="宋体" w:cs="宋体"/>
                <w:lang w:eastAsia="zh-CN"/>
              </w:rPr>
              <w:t>　</w:t>
            </w:r>
            <w:r>
              <w:rPr>
                <w:rFonts w:hint="eastAsia" w:ascii="宋体" w:hAnsi="宋体" w:eastAsia="PMingLiU" w:cs="宋体"/>
                <w:lang w:eastAsia="zh-TW"/>
              </w:rPr>
              <w:t>側向力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側向力：</w:t>
            </w:r>
            <w:r>
              <w:rPr>
                <w:rFonts w:hint="eastAsia" w:ascii="宋体" w:hAnsi="宋体" w:eastAsia="PMingLiU" w:cs="宋体"/>
                <w:u w:val="single"/>
                <w:lang w:eastAsia="zh-TW"/>
              </w:rPr>
              <w:t>　　　</w:t>
            </w:r>
            <w:r>
              <w:rPr>
                <w:rFonts w:hint="eastAsia" w:ascii="宋体" w:hAnsi="宋体" w:eastAsia="PMingLiU" w:cs="宋体"/>
                <w:lang w:eastAsia="zh-TW"/>
              </w:rPr>
              <w:t>Ｎ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760" w:type="dxa"/>
            <w:vMerge w:val="continue"/>
          </w:tcPr>
          <w:p/>
        </w:tc>
        <w:tc>
          <w:tcPr>
            <w:tcW w:w="273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vAlign w:val="center"/>
          </w:tcPr>
          <w:p>
            <w:r>
              <w:rPr>
                <w:rFonts w:hint="eastAsia" w:eastAsia="宋体"/>
                <w:lang w:eastAsia="zh-CN"/>
              </w:rPr>
              <w:t>速度</w:t>
            </w:r>
            <w:r>
              <w:rPr>
                <w:rFonts w:hint="eastAsia" w:eastAsia="PMingLiU"/>
                <w:lang w:eastAsia="zh-TW"/>
              </w:rPr>
              <w:t>要求</w:t>
            </w:r>
          </w:p>
        </w:tc>
        <w:tc>
          <w:tcPr>
            <w:tcW w:w="6812" w:type="dxa"/>
            <w:gridSpan w:val="3"/>
          </w:tcPr>
          <w:p/>
          <w:p>
            <w:r>
              <w:rPr>
                <w:rFonts w:hint="eastAsia" w:eastAsia="PMingLiU"/>
                <w:lang w:eastAsia="zh-TW"/>
              </w:rPr>
              <w:t>對位速度：</w:t>
            </w:r>
            <w:r>
              <w:rPr>
                <w:rFonts w:eastAsia="PMingLiU"/>
                <w:u w:val="single"/>
                <w:lang w:eastAsia="zh-TW"/>
              </w:rPr>
              <w:t xml:space="preserve">  </w:t>
            </w:r>
            <w:r>
              <w:rPr>
                <w:rFonts w:hint="eastAsia" w:eastAsia="宋体"/>
                <w:u w:val="single"/>
                <w:lang w:eastAsia="zh-CN"/>
              </w:rPr>
              <w:t>　　</w:t>
            </w:r>
            <w:r>
              <w:rPr>
                <w:rFonts w:hint="eastAsia" w:eastAsia="宋体"/>
                <w:lang w:val="en-US" w:eastAsia="zh-CN"/>
              </w:rPr>
              <w:t>mm/s</w:t>
            </w:r>
            <w:r>
              <w:rPr>
                <w:rFonts w:eastAsia="PMingLiU"/>
                <w:lang w:eastAsia="zh-TW"/>
              </w:rPr>
              <w:t xml:space="preserve">        </w:t>
            </w:r>
            <w:r>
              <w:rPr>
                <w:rFonts w:hint="eastAsia" w:eastAsia="PMingLiU"/>
                <w:lang w:eastAsia="zh-TW"/>
              </w:rPr>
              <w:t>檯面尺寸：</w:t>
            </w:r>
            <w:r>
              <w:rPr>
                <w:rFonts w:eastAsia="PMingLiU"/>
                <w:u w:val="single"/>
                <w:lang w:eastAsia="zh-TW"/>
              </w:rPr>
              <w:t xml:space="preserve">  </w:t>
            </w:r>
            <w:r>
              <w:rPr>
                <w:rFonts w:hint="eastAsia" w:eastAsia="宋体"/>
                <w:u w:val="single"/>
                <w:lang w:eastAsia="zh-CN"/>
              </w:rPr>
              <w:t>　　</w:t>
            </w:r>
            <w:r>
              <w:rPr>
                <w:rFonts w:hint="eastAsia" w:eastAsia="宋体"/>
                <w:lang w:val="en-US" w:eastAsia="zh-CN"/>
              </w:rPr>
              <w:t>mm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 w:eastAsia="宋体"/>
                <w:u w:val="none"/>
                <w:lang w:val="en-US" w:eastAsia="zh-CN"/>
              </w:rPr>
            </w:pPr>
            <w:r>
              <w:rPr>
                <w:rFonts w:hint="eastAsia" w:eastAsia="PMingLiU"/>
                <w:lang w:eastAsia="zh-TW"/>
              </w:rPr>
              <w:t>旋轉角度：</w:t>
            </w:r>
            <w:r>
              <w:rPr>
                <w:rFonts w:eastAsia="PMingLiU"/>
                <w:u w:val="single"/>
                <w:lang w:eastAsia="zh-TW"/>
              </w:rPr>
              <w:t xml:space="preserve">  </w:t>
            </w:r>
            <w:r>
              <w:rPr>
                <w:rFonts w:hint="eastAsia" w:eastAsia="宋体"/>
                <w:u w:val="single"/>
                <w:lang w:eastAsia="zh-CN"/>
              </w:rPr>
              <w:t>　　　度</w:t>
            </w:r>
            <w:r>
              <w:rPr>
                <w:rFonts w:hint="eastAsia" w:eastAsia="宋体"/>
                <w:u w:val="none"/>
                <w:lang w:eastAsia="zh-CN"/>
              </w:rPr>
              <w:t>　　　　</w:t>
            </w:r>
            <w:r>
              <w:rPr>
                <w:rFonts w:hint="eastAsia" w:eastAsia="PMingLiU"/>
                <w:lang w:eastAsia="zh-TW"/>
              </w:rPr>
              <w:t>對位</w:t>
            </w:r>
            <w:r>
              <w:rPr>
                <w:rFonts w:hint="eastAsia" w:eastAsia="宋体"/>
                <w:lang w:eastAsia="zh-CN"/>
              </w:rPr>
              <w:t>行程</w:t>
            </w:r>
            <w:r>
              <w:rPr>
                <w:rFonts w:hint="eastAsia" w:eastAsia="PMingLiU"/>
                <w:lang w:eastAsia="zh-TW"/>
              </w:rPr>
              <w:t>：</w:t>
            </w:r>
            <w:r>
              <w:rPr>
                <w:rFonts w:eastAsia="PMingLiU"/>
                <w:u w:val="single"/>
                <w:lang w:eastAsia="zh-TW"/>
              </w:rPr>
              <w:t xml:space="preserve">  </w:t>
            </w:r>
            <w:r>
              <w:rPr>
                <w:rFonts w:hint="eastAsia" w:eastAsia="宋体"/>
                <w:u w:val="single"/>
                <w:lang w:eastAsia="zh-CN"/>
              </w:rPr>
              <w:t>　　</w:t>
            </w:r>
            <w:r>
              <w:rPr>
                <w:rFonts w:hint="eastAsia" w:eastAsia="宋体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041" w:type="dxa"/>
            <w:vAlign w:val="center"/>
          </w:tcPr>
          <w:p>
            <w:pPr>
              <w:jc w:val="center"/>
            </w:pPr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馬達規格</w:t>
            </w:r>
          </w:p>
        </w:tc>
        <w:tc>
          <w:tcPr>
            <w:tcW w:w="8024" w:type="dxa"/>
            <w:gridSpan w:val="4"/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PMingLiU" w:cs="宋体"/>
                <w:lang w:eastAsia="zh-TW"/>
              </w:rPr>
              <w:t>□　</w:t>
            </w:r>
            <w:r>
              <w:rPr>
                <w:rFonts w:hint="eastAsia" w:ascii="宋体" w:hAnsi="宋体" w:eastAsia="宋体" w:cs="宋体"/>
                <w:lang w:eastAsia="zh-CN"/>
              </w:rPr>
              <w:t>步進電機　　</w:t>
            </w:r>
            <w:r>
              <w:rPr>
                <w:rFonts w:hint="eastAsia" w:ascii="宋体" w:hAnsi="宋体" w:eastAsia="PMingLiU" w:cs="宋体"/>
                <w:lang w:eastAsia="zh-TW"/>
              </w:rPr>
              <w:t>□　</w:t>
            </w:r>
            <w:r>
              <w:rPr>
                <w:rFonts w:hint="eastAsia" w:ascii="宋体" w:hAnsi="宋体" w:eastAsia="宋体" w:cs="宋体"/>
                <w:lang w:eastAsia="zh-CN"/>
              </w:rPr>
              <w:t>伺服電機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精度要求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PMingLiU"/>
                <w:lang w:eastAsia="zh-TW"/>
              </w:rPr>
              <w:t>定位精度：</w:t>
            </w:r>
            <w:r>
              <w:rPr>
                <w:rFonts w:eastAsia="PMingLiU"/>
                <w:u w:val="single"/>
                <w:lang w:eastAsia="zh-TW"/>
              </w:rPr>
              <w:t xml:space="preserve">  </w:t>
            </w:r>
            <w:r>
              <w:rPr>
                <w:rFonts w:hint="eastAsia" w:eastAsia="宋体"/>
                <w:u w:val="single"/>
                <w:lang w:eastAsia="zh-CN"/>
              </w:rPr>
              <w:t>　　</w:t>
            </w:r>
            <w:r>
              <w:rPr>
                <w:rFonts w:hint="eastAsia" w:eastAsia="宋体"/>
                <w:lang w:val="en-US" w:eastAsia="zh-CN"/>
              </w:rPr>
              <w:t>um</w:t>
            </w:r>
            <w:r>
              <w:rPr>
                <w:rFonts w:eastAsia="PMingLiU"/>
                <w:lang w:eastAsia="zh-TW"/>
              </w:rPr>
              <w:t xml:space="preserve">    </w:t>
            </w:r>
            <w:r>
              <w:rPr>
                <w:rFonts w:hint="eastAsia" w:eastAsia="PMingLiU"/>
                <w:lang w:eastAsia="zh-TW"/>
              </w:rPr>
              <w:t>重複精度：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eastAsia="PMingLiU"/>
                <w:u w:val="single"/>
                <w:lang w:eastAsia="zh-TW"/>
              </w:rPr>
              <w:t xml:space="preserve">  </w:t>
            </w:r>
            <w:r>
              <w:rPr>
                <w:rFonts w:hint="eastAsia" w:eastAsia="宋体"/>
                <w:u w:val="single"/>
                <w:lang w:eastAsia="zh-CN"/>
              </w:rPr>
              <w:t>　　</w:t>
            </w:r>
            <w:r>
              <w:rPr>
                <w:rFonts w:hint="eastAsia" w:eastAsia="宋体"/>
                <w:lang w:val="en-US" w:eastAsia="zh-CN"/>
              </w:rPr>
              <w:t>um</w:t>
            </w:r>
            <w:r>
              <w:rPr>
                <w:rFonts w:hint="eastAsia" w:eastAsia="宋体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其他要求</w:t>
            </w:r>
          </w:p>
        </w:tc>
        <w:tc>
          <w:tcPr>
            <w:tcW w:w="8024" w:type="dxa"/>
            <w:gridSpan w:val="4"/>
            <w:vAlign w:val="center"/>
          </w:tcPr>
          <w:p>
            <w:r>
              <w:rPr>
                <w:rFonts w:hint="eastAsia" w:ascii="宋体" w:hAnsi="宋体" w:eastAsia="PMingLiU" w:cs="宋体"/>
                <w:lang w:eastAsia="zh-TW"/>
              </w:rPr>
              <w:t>□　電磁鐵</w:t>
            </w:r>
            <w:r>
              <w:rPr>
                <w:rFonts w:hint="eastAsia" w:eastAsia="PMingLiU"/>
                <w:lang w:eastAsia="zh-TW"/>
              </w:rPr>
              <w:t>　　　　　　　　使用環境：　　　　　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041" w:type="dxa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 w:eastAsia="PMingLiU"/>
                <w:b/>
                <w:bCs/>
                <w:sz w:val="22"/>
                <w:szCs w:val="28"/>
                <w:lang w:eastAsia="zh-TW"/>
              </w:rPr>
              <w:t>工程建議選型：</w:t>
            </w: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</w:p>
          <w:p>
            <w:pPr>
              <w:jc w:val="center"/>
              <w:rPr>
                <w:b/>
                <w:bCs/>
                <w:sz w:val="22"/>
                <w:szCs w:val="28"/>
              </w:rPr>
            </w:pPr>
          </w:p>
          <w:p>
            <w:pPr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024" w:type="dxa"/>
            <w:gridSpan w:val="4"/>
          </w:tcPr>
          <w:p>
            <w:pPr>
              <w:jc w:val="center"/>
              <w:rPr>
                <w:b/>
                <w:bCs/>
                <w:sz w:val="22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asciiTheme="minorEastAsia" w:hAnsiTheme="minorEastAsia"/>
          <w:sz w:val="28"/>
          <w:szCs w:val="36"/>
        </w:rPr>
      </w:pPr>
      <w:r>
        <w:rPr>
          <w:rFonts w:asciiTheme="minorEastAsia" w:hAnsiTheme="minorEastAsia"/>
          <w:b/>
          <w:bCs/>
          <w:sz w:val="22"/>
          <w:szCs w:val="28"/>
          <w:lang w:eastAsia="zh-TW"/>
        </w:rPr>
        <w:t>GX</w:t>
      </w:r>
      <w:r>
        <w:rPr>
          <w:rFonts w:hint="eastAsia" w:asciiTheme="minorEastAsia" w:hAnsiTheme="minorEastAsia"/>
          <w:b/>
          <w:bCs/>
          <w:sz w:val="22"/>
          <w:szCs w:val="28"/>
          <w:lang w:eastAsia="zh-TW"/>
        </w:rPr>
        <w:t>對位平</w:t>
      </w:r>
      <w:r>
        <w:rPr>
          <w:rFonts w:hint="eastAsia" w:asciiTheme="minorEastAsia" w:hAnsiTheme="minorEastAsia"/>
          <w:b/>
          <w:bCs/>
          <w:sz w:val="22"/>
          <w:szCs w:val="28"/>
        </w:rPr>
        <w:t>台</w:t>
      </w:r>
      <w:r>
        <w:rPr>
          <w:rFonts w:hint="eastAsia" w:asciiTheme="minorEastAsia" w:hAnsiTheme="minorEastAsia"/>
          <w:b/>
          <w:bCs/>
          <w:sz w:val="22"/>
          <w:szCs w:val="28"/>
          <w:lang w:eastAsia="zh-TW"/>
        </w:rPr>
        <w:t>選型表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w:t xml:space="preserve">  </w:t>
      </w:r>
    </w:p>
    <w:p>
      <w:pPr>
        <w:widowControl/>
        <w:ind w:firstLine="420" w:firstLineChars="200"/>
        <w:jc w:val="left"/>
      </w:pPr>
      <w:r>
        <w:rPr>
          <w:rFonts w:eastAsia="PMingLiU"/>
          <w:lang w:eastAsia="zh-TW"/>
        </w:rPr>
        <w:t xml:space="preserve">  </w:t>
      </w:r>
      <w:r>
        <w:pict>
          <v:rect id="_x0000_s1027" o:spid="_x0000_s1027" o:spt="1" style="position:absolute;left:0pt;margin-left:47.8pt;margin-top:628.6pt;height:36pt;width:437.55pt;z-index:251658240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 w:eastAsia="PMingLiU"/>
                      <w:b/>
                      <w:sz w:val="22"/>
                      <w:szCs w:val="22"/>
                      <w:lang w:eastAsia="zh-TW"/>
                    </w:rPr>
                    <w:t>業務部：</w:t>
                  </w:r>
                  <w:r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  <w:t xml:space="preserve">                                           </w:t>
                  </w:r>
                  <w:r>
                    <w:rPr>
                      <w:rFonts w:hint="eastAsia" w:eastAsia="PMingLiU"/>
                      <w:b/>
                      <w:sz w:val="22"/>
                      <w:szCs w:val="22"/>
                      <w:lang w:eastAsia="zh-TW"/>
                    </w:rPr>
                    <w:t>工程部</w:t>
                  </w:r>
                  <w:r>
                    <w:rPr>
                      <w:rFonts w:eastAsia="PMingLiU"/>
                      <w:b/>
                      <w:sz w:val="22"/>
                      <w:szCs w:val="22"/>
                      <w:lang w:eastAsia="zh-TW"/>
                    </w:rPr>
                    <w:t>;</w:t>
                  </w:r>
                </w:p>
              </w:txbxContent>
            </v:textbox>
          </v:rect>
        </w:pict>
      </w:r>
      <w:r>
        <w:rPr>
          <w:rFonts w:hint="eastAsia" w:eastAsia="PMingLiU"/>
          <w:lang w:eastAsia="zh-TW"/>
        </w:rPr>
        <w:t>工程部：</w:t>
      </w:r>
      <w:r>
        <w:rPr>
          <w:rFonts w:eastAsia="PMingLiU"/>
          <w:lang w:eastAsia="zh-TW"/>
        </w:rPr>
        <w:t xml:space="preserve">                                              </w:t>
      </w:r>
      <w:r>
        <w:rPr>
          <w:rFonts w:hint="eastAsia" w:eastAsia="PMingLiU"/>
          <w:lang w:eastAsia="zh-TW"/>
        </w:rPr>
        <w:t>業務部：</w:t>
      </w:r>
    </w:p>
    <w:sectPr>
      <w:pgSz w:w="11907" w:h="16839"/>
      <w:pgMar w:top="567" w:right="567" w:bottom="567" w:left="567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11DD"/>
    <w:rsid w:val="00215926"/>
    <w:rsid w:val="002C12E7"/>
    <w:rsid w:val="002D2EBF"/>
    <w:rsid w:val="003133D4"/>
    <w:rsid w:val="00317B02"/>
    <w:rsid w:val="00351F0A"/>
    <w:rsid w:val="00483011"/>
    <w:rsid w:val="00582CB8"/>
    <w:rsid w:val="005D4D6E"/>
    <w:rsid w:val="006F3A29"/>
    <w:rsid w:val="007848A9"/>
    <w:rsid w:val="00860A3C"/>
    <w:rsid w:val="00982B8B"/>
    <w:rsid w:val="009877D6"/>
    <w:rsid w:val="009B78BB"/>
    <w:rsid w:val="00AE3CF6"/>
    <w:rsid w:val="00B204F7"/>
    <w:rsid w:val="00B677D5"/>
    <w:rsid w:val="00B84B06"/>
    <w:rsid w:val="00B94465"/>
    <w:rsid w:val="00BC47BB"/>
    <w:rsid w:val="00BE0244"/>
    <w:rsid w:val="00CB4EB3"/>
    <w:rsid w:val="00D751EA"/>
    <w:rsid w:val="00D833CE"/>
    <w:rsid w:val="00E117AD"/>
    <w:rsid w:val="00F977F2"/>
    <w:rsid w:val="0D6257DA"/>
    <w:rsid w:val="130A6631"/>
    <w:rsid w:val="2C383DEF"/>
    <w:rsid w:val="36914DD5"/>
    <w:rsid w:val="5ECC6D8D"/>
    <w:rsid w:val="6BCB62CD"/>
    <w:rsid w:val="70E939D1"/>
    <w:rsid w:val="776A62CE"/>
    <w:rsid w:val="7B14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2018-05-10T03:51:00Z</cp:lastPrinted>
  <dcterms:modified xsi:type="dcterms:W3CDTF">2019-07-09T03:43:44Z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